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953"/>
        <w:gridCol w:w="1418"/>
      </w:tblGrid>
      <w:tr w:rsidR="00E86EA3" w:rsidTr="00E61263">
        <w:trPr>
          <w:trHeight w:val="57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A3" w:rsidRPr="00E86EA3" w:rsidRDefault="00E86EA3" w:rsidP="00E86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E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SOSYAL BİLGİLER ÖĞRETMENLİĞİ YAZ DÖNEMİ AÇILACAK DERSLER LİSTESİ</w:t>
            </w:r>
            <w:bookmarkStart w:id="0" w:name="_GoBack"/>
            <w:bookmarkEnd w:id="0"/>
          </w:p>
        </w:tc>
      </w:tr>
      <w:tr w:rsidR="00A373CC" w:rsidTr="00A373CC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ADI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DURUMU </w:t>
            </w:r>
          </w:p>
        </w:tc>
      </w:tr>
      <w:tr w:rsidR="00A373CC" w:rsidTr="00A373CC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A373CC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2083</w:t>
            </w:r>
          </w:p>
          <w:p w:rsidR="00C84CDE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/ SBO 2920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E86EA3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Zekâ</w:t>
            </w:r>
            <w:r w:rsidR="00C84CDE" w:rsidRPr="00C84CDE">
              <w:rPr>
                <w:rFonts w:ascii="Times New Roman" w:hAnsi="Times New Roman" w:cs="Times New Roman"/>
                <w:bCs/>
              </w:rPr>
              <w:t xml:space="preserve"> ve Akıl Oyunları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 xml:space="preserve">Açık </w:t>
            </w:r>
          </w:p>
        </w:tc>
      </w:tr>
      <w:tr w:rsidR="00A373CC" w:rsidTr="00A373CC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SBO 2930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Eğitimde Çizgi Roman Kullanımı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Açık</w:t>
            </w:r>
          </w:p>
        </w:tc>
      </w:tr>
      <w:tr w:rsidR="00A373CC" w:rsidTr="00A373CC">
        <w:trPr>
          <w:trHeight w:val="5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SBO 4011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Türkiye Cumhuriyeti Tarihi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Açık</w:t>
            </w:r>
          </w:p>
        </w:tc>
      </w:tr>
      <w:tr w:rsidR="00A373CC" w:rsidTr="00A373CC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4031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Günümüz Dünya Sorunları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Açık</w:t>
            </w:r>
          </w:p>
        </w:tc>
      </w:tr>
      <w:tr w:rsidR="00A373CC" w:rsidTr="00A373CC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4041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Özel Öğretim Yöntemleri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Açık</w:t>
            </w:r>
          </w:p>
        </w:tc>
      </w:tr>
      <w:tr w:rsidR="00A373CC" w:rsidTr="00A373CC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A373CC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4042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Sosyal Proje Geliştirme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CC" w:rsidRPr="00C84CDE" w:rsidRDefault="00C84CDE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Açık</w:t>
            </w:r>
          </w:p>
        </w:tc>
      </w:tr>
      <w:tr w:rsidR="00C84CDE" w:rsidTr="00C84CDE">
        <w:trPr>
          <w:trHeight w:val="103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E" w:rsidRDefault="00C84CDE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Not: SBO kodlu derslerden yaz dönemi açılacak olanların listesi yayınlanmıştır. Yayınlanan listenin dışında kalan dersler kontenjan yetersizliği dolayısıyla kapatılmıştır. </w:t>
            </w:r>
          </w:p>
        </w:tc>
      </w:tr>
    </w:tbl>
    <w:p w:rsidR="00520D61" w:rsidRDefault="00520D61"/>
    <w:sectPr w:rsidR="0052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B"/>
    <w:rsid w:val="00397807"/>
    <w:rsid w:val="00520D61"/>
    <w:rsid w:val="00575113"/>
    <w:rsid w:val="00695E65"/>
    <w:rsid w:val="00A373CC"/>
    <w:rsid w:val="00AD1ECE"/>
    <w:rsid w:val="00AD2016"/>
    <w:rsid w:val="00C84CDE"/>
    <w:rsid w:val="00CE03F9"/>
    <w:rsid w:val="00E5701B"/>
    <w:rsid w:val="00E86EA3"/>
    <w:rsid w:val="00E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D2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OrtaGlgeleme1-Vurgu5"/>
    <w:uiPriority w:val="59"/>
    <w:rsid w:val="0039780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D2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OrtaGlgeleme1-Vurgu5"/>
    <w:uiPriority w:val="59"/>
    <w:rsid w:val="0039780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4</cp:revision>
  <dcterms:created xsi:type="dcterms:W3CDTF">2020-07-27T11:51:00Z</dcterms:created>
  <dcterms:modified xsi:type="dcterms:W3CDTF">2020-07-27T12:16:00Z</dcterms:modified>
</cp:coreProperties>
</file>